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091CD" w14:textId="57DC85F0" w:rsidR="00E21E97" w:rsidRDefault="00BF4166" w:rsidP="00172986">
      <w:pPr>
        <w:spacing w:before="100" w:beforeAutospacing="1" w:after="100" w:afterAutospacing="1"/>
        <w:rPr>
          <w:rFonts w:ascii="Arial" w:eastAsia="Times New Roman" w:hAnsi="Arial" w:cs="Arial"/>
          <w:b/>
          <w:bCs/>
          <w:sz w:val="28"/>
          <w:szCs w:val="28"/>
          <w:lang w:eastAsia="en-GB"/>
        </w:rPr>
      </w:pPr>
      <w:r>
        <w:rPr>
          <w:rFonts w:ascii="Arial" w:eastAsia="Times New Roman" w:hAnsi="Arial" w:cs="Arial"/>
          <w:b/>
          <w:bCs/>
          <w:sz w:val="28"/>
          <w:szCs w:val="28"/>
          <w:lang w:eastAsia="en-GB"/>
        </w:rPr>
        <w:t>9.4</w:t>
      </w:r>
      <w:r w:rsidR="00591FE9">
        <w:rPr>
          <w:rFonts w:ascii="Arial" w:eastAsia="Times New Roman" w:hAnsi="Arial" w:cs="Arial"/>
          <w:b/>
          <w:bCs/>
          <w:sz w:val="28"/>
          <w:szCs w:val="28"/>
          <w:lang w:eastAsia="en-GB"/>
        </w:rPr>
        <w:t xml:space="preserve"> </w:t>
      </w:r>
      <w:r w:rsidR="00E21E97">
        <w:rPr>
          <w:rFonts w:ascii="Arial" w:eastAsia="Times New Roman" w:hAnsi="Arial" w:cs="Arial"/>
          <w:b/>
          <w:bCs/>
          <w:sz w:val="28"/>
          <w:szCs w:val="28"/>
          <w:lang w:eastAsia="en-GB"/>
        </w:rPr>
        <w:t>Cultural Capital</w:t>
      </w:r>
      <w:r w:rsidR="002A0818" w:rsidRPr="002A0818">
        <w:rPr>
          <w:rFonts w:ascii="Arial" w:eastAsia="Times New Roman" w:hAnsi="Arial" w:cs="Arial"/>
          <w:b/>
          <w:bCs/>
          <w:sz w:val="28"/>
          <w:szCs w:val="28"/>
          <w:lang w:eastAsia="en-GB"/>
        </w:rPr>
        <w:t xml:space="preserve"> </w:t>
      </w:r>
    </w:p>
    <w:p w14:paraId="7673FFD7" w14:textId="77777777" w:rsidR="00172986" w:rsidRDefault="00172986" w:rsidP="00172986">
      <w:pPr>
        <w:spacing w:before="100" w:beforeAutospacing="1" w:after="100" w:afterAutospacing="1"/>
        <w:rPr>
          <w:rFonts w:ascii="Arial" w:eastAsia="Times New Roman" w:hAnsi="Arial" w:cs="Arial"/>
          <w:b/>
          <w:bCs/>
          <w:sz w:val="28"/>
          <w:szCs w:val="28"/>
          <w:lang w:eastAsia="en-GB"/>
        </w:rPr>
      </w:pPr>
    </w:p>
    <w:p w14:paraId="2E8A00FD" w14:textId="77777777" w:rsidR="00E21E97" w:rsidRPr="00E21E97" w:rsidRDefault="00E21E97" w:rsidP="00172986">
      <w:pPr>
        <w:spacing w:before="100" w:beforeAutospacing="1" w:after="100" w:afterAutospacing="1" w:line="360" w:lineRule="auto"/>
        <w:rPr>
          <w:rFonts w:ascii="Arial" w:eastAsia="Times New Roman" w:hAnsi="Arial" w:cs="Arial"/>
          <w:b/>
          <w:bCs/>
          <w:lang w:eastAsia="en-GB"/>
        </w:rPr>
      </w:pPr>
      <w:r w:rsidRPr="00E21E97">
        <w:rPr>
          <w:rFonts w:ascii="Arial" w:eastAsia="Times New Roman" w:hAnsi="Arial" w:cs="Arial"/>
          <w:b/>
          <w:bCs/>
          <w:lang w:eastAsia="en-GB"/>
        </w:rPr>
        <w:t xml:space="preserve">Policy Statement </w:t>
      </w:r>
    </w:p>
    <w:p w14:paraId="5596C3B3" w14:textId="7F54B4C3" w:rsidR="00E21E97" w:rsidRPr="00E21E97" w:rsidRDefault="00E21E97" w:rsidP="00172986">
      <w:pPr>
        <w:spacing w:before="100" w:beforeAutospacing="1" w:after="100" w:afterAutospacing="1" w:line="360" w:lineRule="auto"/>
        <w:rPr>
          <w:rFonts w:ascii="Arial" w:eastAsia="Times New Roman" w:hAnsi="Arial" w:cs="Arial"/>
          <w:lang w:eastAsia="en-GB"/>
        </w:rPr>
      </w:pPr>
      <w:r w:rsidRPr="00E21E97">
        <w:rPr>
          <w:rFonts w:ascii="Arial" w:eastAsia="Times New Roman" w:hAnsi="Arial" w:cs="Arial"/>
          <w:lang w:eastAsia="en-GB"/>
        </w:rPr>
        <w:t xml:space="preserve">“Try, Grow, Achieve” </w:t>
      </w:r>
    </w:p>
    <w:p w14:paraId="13DE91BB" w14:textId="112C410D" w:rsidR="00E21E97" w:rsidRPr="00E21E97" w:rsidRDefault="00E21E97" w:rsidP="00172986">
      <w:p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In the 1970s Pierre Bourdieu, a French sociologist, developed the idea of cultural </w:t>
      </w:r>
      <w:r w:rsidRPr="00E21E97">
        <w:rPr>
          <w:rFonts w:ascii="Arial" w:eastAsia="Times New Roman" w:hAnsi="Arial" w:cs="Arial"/>
          <w:sz w:val="22"/>
          <w:szCs w:val="22"/>
          <w:lang w:eastAsia="en-GB"/>
        </w:rPr>
        <w:t xml:space="preserve">capital: </w:t>
      </w:r>
      <w:r w:rsidRPr="00E21E97">
        <w:rPr>
          <w:rFonts w:ascii="Arial" w:eastAsia="Times New Roman" w:hAnsi="Arial" w:cs="Arial"/>
          <w:sz w:val="22"/>
          <w:szCs w:val="22"/>
          <w:lang w:eastAsia="en-GB"/>
        </w:rPr>
        <w:t xml:space="preserve">the more capital you have, the more powerful you are. </w:t>
      </w:r>
    </w:p>
    <w:p w14:paraId="6507EC34" w14:textId="77777777" w:rsidR="00E21E97" w:rsidRPr="00E21E97" w:rsidRDefault="00E21E97" w:rsidP="00172986">
      <w:p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Bourdieu identified three sources of cultural capital: objective, embodied and institutionalised. </w:t>
      </w:r>
    </w:p>
    <w:p w14:paraId="7BFD6B37" w14:textId="77777777" w:rsidR="00E21E97" w:rsidRPr="00E21E97" w:rsidRDefault="00E21E97" w:rsidP="00172986">
      <w:pPr>
        <w:numPr>
          <w:ilvl w:val="0"/>
          <w:numId w:val="9"/>
        </w:num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Objective: cultural goods, books, works of art </w:t>
      </w:r>
    </w:p>
    <w:p w14:paraId="44072580" w14:textId="77777777" w:rsidR="00E21E97" w:rsidRPr="00E21E97" w:rsidRDefault="00E21E97" w:rsidP="00172986">
      <w:pPr>
        <w:numPr>
          <w:ilvl w:val="0"/>
          <w:numId w:val="9"/>
        </w:num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Embodied: language, mannerisms, preferences </w:t>
      </w:r>
    </w:p>
    <w:p w14:paraId="6136778A" w14:textId="77777777" w:rsidR="00E21E97" w:rsidRPr="00E21E97" w:rsidRDefault="00E21E97" w:rsidP="00172986">
      <w:pPr>
        <w:numPr>
          <w:ilvl w:val="0"/>
          <w:numId w:val="9"/>
        </w:num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Institutionalised: qualifications, education credentials </w:t>
      </w:r>
    </w:p>
    <w:p w14:paraId="7DBBA6DA" w14:textId="77777777" w:rsidR="00E21E97" w:rsidRPr="00E21E97" w:rsidRDefault="00E21E97" w:rsidP="00172986">
      <w:p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Cultural capital is about preparing children with the knowledge and skills for what comes next. We realise the exploration of new skills and experiences helps to nurture resilience, curiosity and creativity. Ultimately, this leads to the growth of new forms of cultural capital that makes a difference in individual mindsets and shapes the future. </w:t>
      </w:r>
    </w:p>
    <w:p w14:paraId="10D18EF8" w14:textId="7162BE3E" w:rsidR="002A0818" w:rsidRDefault="00E21E97" w:rsidP="00172986">
      <w:pPr>
        <w:spacing w:before="100" w:beforeAutospacing="1" w:after="100" w:afterAutospacing="1" w:line="360" w:lineRule="auto"/>
        <w:rPr>
          <w:rFonts w:ascii="Arial" w:eastAsia="Times New Roman" w:hAnsi="Arial" w:cs="Arial"/>
          <w:sz w:val="22"/>
          <w:szCs w:val="22"/>
          <w:lang w:eastAsia="en-GB"/>
        </w:rPr>
      </w:pPr>
      <w:r w:rsidRPr="00E21E97">
        <w:rPr>
          <w:rFonts w:ascii="Arial" w:eastAsia="Times New Roman" w:hAnsi="Arial" w:cs="Arial"/>
          <w:sz w:val="22"/>
          <w:szCs w:val="22"/>
          <w:lang w:eastAsia="en-GB"/>
        </w:rPr>
        <w:t xml:space="preserve">The intent of our </w:t>
      </w:r>
      <w:r w:rsidRPr="00E21E97">
        <w:rPr>
          <w:rFonts w:ascii="Arial" w:eastAsia="Times New Roman" w:hAnsi="Arial" w:cs="Arial"/>
          <w:sz w:val="22"/>
          <w:szCs w:val="22"/>
          <w:lang w:eastAsia="en-GB"/>
        </w:rPr>
        <w:t>curriculum</w:t>
      </w:r>
      <w:r w:rsidRPr="00E21E97">
        <w:rPr>
          <w:rFonts w:ascii="Arial" w:eastAsia="Times New Roman" w:hAnsi="Arial" w:cs="Arial"/>
          <w:sz w:val="22"/>
          <w:szCs w:val="22"/>
          <w:lang w:eastAsia="en-GB"/>
        </w:rPr>
        <w:t xml:space="preserve"> is to help our children experience the awe and wonder of the world in which they live. This is so important here at </w:t>
      </w:r>
      <w:proofErr w:type="spellStart"/>
      <w:r w:rsidRPr="00E21E97">
        <w:rPr>
          <w:rFonts w:ascii="Arial" w:eastAsia="Times New Roman" w:hAnsi="Arial" w:cs="Arial"/>
          <w:sz w:val="22"/>
          <w:szCs w:val="22"/>
          <w:lang w:eastAsia="en-GB"/>
        </w:rPr>
        <w:t>Antrobus</w:t>
      </w:r>
      <w:proofErr w:type="spellEnd"/>
      <w:r w:rsidRPr="00E21E97">
        <w:rPr>
          <w:rFonts w:ascii="Arial" w:eastAsia="Times New Roman" w:hAnsi="Arial" w:cs="Arial"/>
          <w:sz w:val="22"/>
          <w:szCs w:val="22"/>
          <w:lang w:eastAsia="en-GB"/>
        </w:rPr>
        <w:t xml:space="preserve"> Preschool Nursery</w:t>
      </w:r>
      <w:r w:rsidRPr="00E21E97">
        <w:rPr>
          <w:rFonts w:ascii="Arial" w:eastAsia="Times New Roman" w:hAnsi="Arial" w:cs="Arial"/>
          <w:sz w:val="22"/>
          <w:szCs w:val="22"/>
          <w:lang w:eastAsia="en-GB"/>
        </w:rPr>
        <w:t xml:space="preserve"> because what children learn in their </w:t>
      </w:r>
      <w:r w:rsidRPr="00E21E97">
        <w:rPr>
          <w:rFonts w:ascii="Arial" w:eastAsia="Times New Roman" w:hAnsi="Arial" w:cs="Arial"/>
          <w:sz w:val="22"/>
          <w:szCs w:val="22"/>
          <w:lang w:eastAsia="en-GB"/>
        </w:rPr>
        <w:t>younger</w:t>
      </w:r>
      <w:r w:rsidRPr="00E21E97">
        <w:rPr>
          <w:rFonts w:ascii="Arial" w:eastAsia="Times New Roman" w:hAnsi="Arial" w:cs="Arial"/>
          <w:sz w:val="22"/>
          <w:szCs w:val="22"/>
          <w:lang w:eastAsia="en-GB"/>
        </w:rPr>
        <w:t xml:space="preserve"> years with us will sta</w:t>
      </w:r>
      <w:r w:rsidRPr="00E21E97">
        <w:rPr>
          <w:rFonts w:ascii="Arial" w:eastAsia="Times New Roman" w:hAnsi="Arial" w:cs="Arial"/>
          <w:sz w:val="22"/>
          <w:szCs w:val="22"/>
          <w:lang w:eastAsia="en-GB"/>
        </w:rPr>
        <w:t>y with them forever</w:t>
      </w:r>
      <w:r>
        <w:rPr>
          <w:rFonts w:ascii="Arial" w:eastAsia="Times New Roman" w:hAnsi="Arial" w:cs="Arial"/>
          <w:sz w:val="22"/>
          <w:szCs w:val="22"/>
          <w:lang w:eastAsia="en-GB"/>
        </w:rPr>
        <w:t>.</w:t>
      </w:r>
    </w:p>
    <w:p w14:paraId="7429543F" w14:textId="7091DB50" w:rsidR="00E21E97" w:rsidRDefault="00E21E97" w:rsidP="002A0818">
      <w:pPr>
        <w:spacing w:before="100" w:beforeAutospacing="1" w:after="100" w:afterAutospacing="1"/>
        <w:rPr>
          <w:rFonts w:ascii="Arial" w:eastAsia="Times New Roman" w:hAnsi="Arial" w:cs="Arial"/>
          <w:sz w:val="22"/>
          <w:szCs w:val="22"/>
          <w:lang w:eastAsia="en-GB"/>
        </w:rPr>
      </w:pPr>
    </w:p>
    <w:p w14:paraId="26977198" w14:textId="0A98F20C" w:rsidR="00E21E97" w:rsidRPr="00E21E97" w:rsidRDefault="00E21E97" w:rsidP="002A0818">
      <w:pPr>
        <w:spacing w:before="100" w:beforeAutospacing="1" w:after="100" w:afterAutospacing="1"/>
        <w:rPr>
          <w:rFonts w:ascii="Arial" w:eastAsia="Times New Roman" w:hAnsi="Arial" w:cs="Arial"/>
          <w:b/>
          <w:bCs/>
          <w:lang w:eastAsia="en-GB"/>
        </w:rPr>
      </w:pPr>
      <w:r w:rsidRPr="00E21E97">
        <w:rPr>
          <w:rFonts w:ascii="Arial" w:eastAsia="Times New Roman" w:hAnsi="Arial" w:cs="Arial"/>
          <w:b/>
          <w:bCs/>
          <w:lang w:eastAsia="en-GB"/>
        </w:rPr>
        <w:t>Procedures</w:t>
      </w:r>
    </w:p>
    <w:p w14:paraId="13A1C4E8" w14:textId="2A36227F"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 xml:space="preserve">We get to know our families well to ensure we know about the child’s home experiences </w:t>
      </w:r>
    </w:p>
    <w:p w14:paraId="040DB21C" w14:textId="737C22F2"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provide a rich and varied curriculum that builds on experiences and culture</w:t>
      </w:r>
    </w:p>
    <w:p w14:paraId="288A7ED1" w14:textId="53C3B540"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value the cultures and traditions of families and use these to ensure all children receive a broad range of experiences</w:t>
      </w:r>
    </w:p>
    <w:p w14:paraId="0F91BDAE" w14:textId="4E3E5E19"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don’t presume children have certain experiences at home</w:t>
      </w:r>
    </w:p>
    <w:p w14:paraId="49ACCB6F" w14:textId="0DBF6D97"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experience different foods such as Indian or different fruits</w:t>
      </w:r>
    </w:p>
    <w:p w14:paraId="02FCCABD" w14:textId="2132BB84"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experience different places including museums/ aquariums. Fire stations</w:t>
      </w:r>
    </w:p>
    <w:p w14:paraId="6F659989" w14:textId="6D37BDDF"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 xml:space="preserve">We experience different events such as </w:t>
      </w:r>
      <w:r w:rsidR="00172986">
        <w:rPr>
          <w:rFonts w:ascii="Arial" w:eastAsia="Times New Roman" w:hAnsi="Arial" w:cs="Arial"/>
          <w:sz w:val="22"/>
          <w:szCs w:val="22"/>
          <w:lang w:eastAsia="en-GB"/>
        </w:rPr>
        <w:t>meeting new people and riding in a tractor</w:t>
      </w:r>
    </w:p>
    <w:p w14:paraId="2E7B570F" w14:textId="32485A0E"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provide real and meaningful ways to deepen learning</w:t>
      </w:r>
    </w:p>
    <w:p w14:paraId="172AD7F5" w14:textId="5AAC92F9"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use technology to allow children to experience things they would not have been able to</w:t>
      </w:r>
    </w:p>
    <w:p w14:paraId="1B1A69A9" w14:textId="444F231F" w:rsid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Ensure a range of music and instruments are available to ensure children have a broad scope of musical experience</w:t>
      </w:r>
    </w:p>
    <w:p w14:paraId="7FE7158F" w14:textId="759A93B7" w:rsidR="00E21E97" w:rsidRPr="00E21E97" w:rsidRDefault="00E21E97" w:rsidP="00172986">
      <w:pPr>
        <w:pStyle w:val="ListParagraph"/>
        <w:numPr>
          <w:ilvl w:val="0"/>
          <w:numId w:val="10"/>
        </w:numPr>
        <w:spacing w:before="100" w:beforeAutospacing="1" w:after="100" w:afterAutospacing="1" w:line="360" w:lineRule="auto"/>
        <w:rPr>
          <w:rFonts w:ascii="Arial" w:eastAsia="Times New Roman" w:hAnsi="Arial" w:cs="Arial"/>
          <w:sz w:val="22"/>
          <w:szCs w:val="22"/>
          <w:lang w:eastAsia="en-GB"/>
        </w:rPr>
      </w:pPr>
      <w:r>
        <w:rPr>
          <w:rFonts w:ascii="Arial" w:eastAsia="Times New Roman" w:hAnsi="Arial" w:cs="Arial"/>
          <w:sz w:val="22"/>
          <w:szCs w:val="22"/>
          <w:lang w:eastAsia="en-GB"/>
        </w:rPr>
        <w:t>We provide a range of resources including historical and from other cultures</w:t>
      </w:r>
    </w:p>
    <w:p w14:paraId="766BACAC" w14:textId="1BCC4C21" w:rsidR="007C375C" w:rsidRDefault="007C375C" w:rsidP="007C375C">
      <w:pPr>
        <w:spacing w:before="100" w:beforeAutospacing="1" w:after="100" w:afterAutospacing="1"/>
        <w:rPr>
          <w:rFonts w:ascii="Arial" w:eastAsia="Times New Roman" w:hAnsi="Arial" w:cs="Arial"/>
          <w:lang w:eastAsia="en-GB"/>
        </w:rPr>
      </w:pP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7C375C" w14:paraId="47079765" w14:textId="77777777" w:rsidTr="004E369A">
        <w:trPr>
          <w:trHeight w:val="277"/>
        </w:trPr>
        <w:tc>
          <w:tcPr>
            <w:tcW w:w="5210" w:type="dxa"/>
            <w:tcBorders>
              <w:top w:val="nil"/>
              <w:left w:val="nil"/>
              <w:bottom w:val="nil"/>
              <w:right w:val="nil"/>
            </w:tcBorders>
            <w:shd w:val="clear" w:color="auto" w:fill="auto"/>
            <w:tcMar>
              <w:top w:w="80" w:type="dxa"/>
              <w:left w:w="80" w:type="dxa"/>
              <w:bottom w:w="80" w:type="dxa"/>
              <w:right w:w="80" w:type="dxa"/>
            </w:tcMar>
          </w:tcPr>
          <w:p w14:paraId="6E6BD727" w14:textId="77777777" w:rsidR="007C375C" w:rsidRDefault="007C375C" w:rsidP="004E369A">
            <w:pPr>
              <w:spacing w:line="360"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3A29EC7A"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7561E127" w14:textId="77777777" w:rsidR="007C375C" w:rsidRDefault="007C375C" w:rsidP="004E369A">
            <w:pPr>
              <w:spacing w:line="360" w:lineRule="auto"/>
            </w:pPr>
            <w:r>
              <w:rPr>
                <w:rFonts w:ascii="Arial" w:hAnsi="Arial"/>
                <w:i/>
                <w:iCs/>
                <w:sz w:val="22"/>
                <w:szCs w:val="22"/>
              </w:rPr>
              <w:t>(name of provider)</w:t>
            </w:r>
          </w:p>
        </w:tc>
      </w:tr>
      <w:tr w:rsidR="007C375C" w14:paraId="278DD1A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947CBD8" w14:textId="77777777" w:rsidR="007C375C" w:rsidRDefault="007C375C" w:rsidP="004E369A">
            <w:pPr>
              <w:spacing w:line="360"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263E241"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6CEBA7B6" w14:textId="77777777" w:rsidR="007C375C" w:rsidRDefault="007C375C" w:rsidP="004E369A">
            <w:pPr>
              <w:spacing w:line="360" w:lineRule="auto"/>
            </w:pPr>
            <w:r>
              <w:rPr>
                <w:rFonts w:ascii="Arial" w:hAnsi="Arial"/>
                <w:i/>
                <w:iCs/>
                <w:sz w:val="22"/>
                <w:szCs w:val="22"/>
              </w:rPr>
              <w:t>(date)</w:t>
            </w:r>
          </w:p>
        </w:tc>
      </w:tr>
      <w:tr w:rsidR="007C375C" w14:paraId="16CA739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6AFBF2B" w14:textId="77777777" w:rsidR="007C375C" w:rsidRDefault="007C375C" w:rsidP="004E369A">
            <w:pPr>
              <w:spacing w:line="360"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459882"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4BF87C6E" w14:textId="77777777" w:rsidR="007C375C" w:rsidRDefault="007C375C" w:rsidP="004E369A">
            <w:pPr>
              <w:spacing w:line="360" w:lineRule="auto"/>
            </w:pPr>
            <w:r>
              <w:rPr>
                <w:rFonts w:ascii="Arial" w:hAnsi="Arial"/>
                <w:i/>
                <w:iCs/>
                <w:sz w:val="22"/>
                <w:szCs w:val="22"/>
              </w:rPr>
              <w:t>(date)</w:t>
            </w:r>
          </w:p>
        </w:tc>
      </w:tr>
      <w:tr w:rsidR="007C375C" w14:paraId="2A268CD0" w14:textId="77777777" w:rsidTr="004E369A">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FC0087E" w14:textId="77777777" w:rsidR="007C375C" w:rsidRDefault="007C375C" w:rsidP="004E369A">
            <w:pPr>
              <w:spacing w:line="360"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512B7EB" w14:textId="77777777" w:rsidR="007C375C" w:rsidRDefault="007C375C" w:rsidP="004E369A"/>
        </w:tc>
      </w:tr>
      <w:tr w:rsidR="007C375C" w14:paraId="795CAA46"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23F4C442" w14:textId="77777777" w:rsidR="007C375C" w:rsidRDefault="007C375C" w:rsidP="004E369A">
            <w:pPr>
              <w:spacing w:line="360"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019D067" w14:textId="77777777" w:rsidR="007C375C" w:rsidRDefault="007C375C" w:rsidP="004E369A"/>
        </w:tc>
      </w:tr>
      <w:tr w:rsidR="007C375C" w14:paraId="5644A329"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72FD3BBC" w14:textId="77777777" w:rsidR="007C375C" w:rsidRDefault="007C375C" w:rsidP="004E369A">
            <w:pPr>
              <w:spacing w:line="360"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E98FF5" w14:textId="77777777" w:rsidR="007C375C" w:rsidRDefault="007C375C" w:rsidP="004E369A"/>
        </w:tc>
      </w:tr>
    </w:tbl>
    <w:p w14:paraId="22345129" w14:textId="77777777" w:rsidR="007C375C" w:rsidRDefault="007C375C" w:rsidP="007C375C">
      <w:pPr>
        <w:widowControl w:val="0"/>
        <w:rPr>
          <w:rFonts w:ascii="Arial" w:eastAsia="Arial" w:hAnsi="Arial" w:cs="Arial"/>
          <w:sz w:val="22"/>
          <w:szCs w:val="22"/>
        </w:rPr>
      </w:pPr>
    </w:p>
    <w:p w14:paraId="4C1A4FA3" w14:textId="77777777" w:rsidR="007C375C" w:rsidRDefault="007C375C" w:rsidP="007C375C">
      <w:pPr>
        <w:spacing w:line="360" w:lineRule="auto"/>
        <w:rPr>
          <w:rFonts w:ascii="Arial" w:eastAsia="Arial" w:hAnsi="Arial" w:cs="Arial"/>
          <w:sz w:val="22"/>
          <w:szCs w:val="22"/>
        </w:rPr>
      </w:pPr>
    </w:p>
    <w:p w14:paraId="07915B65" w14:textId="77777777" w:rsidR="007C375C" w:rsidRPr="007C375C" w:rsidRDefault="007C375C" w:rsidP="007C375C">
      <w:pPr>
        <w:spacing w:before="100" w:beforeAutospacing="1" w:after="100" w:afterAutospacing="1"/>
        <w:rPr>
          <w:rFonts w:ascii="Arial" w:eastAsia="Times New Roman" w:hAnsi="Arial" w:cs="Arial"/>
          <w:lang w:eastAsia="en-GB"/>
        </w:rPr>
      </w:pPr>
    </w:p>
    <w:p w14:paraId="38402762" w14:textId="4A701536" w:rsidR="00413BEF" w:rsidRPr="002A0818" w:rsidRDefault="00BF4166">
      <w:pPr>
        <w:rPr>
          <w:rFonts w:ascii="Times New Roman" w:eastAsia="Times New Roman" w:hAnsi="Times New Roman" w:cs="Times New Roman"/>
          <w:lang w:eastAsia="en-GB"/>
        </w:rPr>
      </w:pPr>
    </w:p>
    <w:sectPr w:rsidR="00413BEF" w:rsidRPr="002A0818" w:rsidSect="00591F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C5A59"/>
    <w:multiLevelType w:val="hybridMultilevel"/>
    <w:tmpl w:val="7E1A4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D0E33"/>
    <w:multiLevelType w:val="multilevel"/>
    <w:tmpl w:val="D6C0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B40492"/>
    <w:multiLevelType w:val="hybridMultilevel"/>
    <w:tmpl w:val="FD6A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369B4"/>
    <w:multiLevelType w:val="multilevel"/>
    <w:tmpl w:val="D4EC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E3F3B"/>
    <w:multiLevelType w:val="hybridMultilevel"/>
    <w:tmpl w:val="07DE2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FB4DFF"/>
    <w:multiLevelType w:val="multilevel"/>
    <w:tmpl w:val="DEC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572F58"/>
    <w:multiLevelType w:val="multilevel"/>
    <w:tmpl w:val="FBF21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2F1C52"/>
    <w:multiLevelType w:val="hybridMultilevel"/>
    <w:tmpl w:val="44D2B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9E262A"/>
    <w:multiLevelType w:val="hybridMultilevel"/>
    <w:tmpl w:val="A8AEA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0F2EA4"/>
    <w:multiLevelType w:val="hybridMultilevel"/>
    <w:tmpl w:val="1D96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8"/>
  </w:num>
  <w:num w:numId="7">
    <w:abstractNumId w:val="9"/>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818"/>
    <w:rsid w:val="00172986"/>
    <w:rsid w:val="002A0818"/>
    <w:rsid w:val="0036070A"/>
    <w:rsid w:val="00591FE9"/>
    <w:rsid w:val="007C375C"/>
    <w:rsid w:val="008E6047"/>
    <w:rsid w:val="00AA2F36"/>
    <w:rsid w:val="00AD6F79"/>
    <w:rsid w:val="00B43D1C"/>
    <w:rsid w:val="00B777F4"/>
    <w:rsid w:val="00BF4166"/>
    <w:rsid w:val="00C634EE"/>
    <w:rsid w:val="00E21E97"/>
    <w:rsid w:val="00F02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6C2B"/>
  <w15:chartTrackingRefBased/>
  <w15:docId w15:val="{A7856C2D-9A6C-D84F-88E8-98F603AE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0818"/>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AD6F79"/>
    <w:rPr>
      <w:color w:val="0563C1" w:themeColor="hyperlink"/>
      <w:u w:val="single"/>
    </w:rPr>
  </w:style>
  <w:style w:type="character" w:styleId="UnresolvedMention">
    <w:name w:val="Unresolved Mention"/>
    <w:basedOn w:val="DefaultParagraphFont"/>
    <w:uiPriority w:val="99"/>
    <w:semiHidden/>
    <w:unhideWhenUsed/>
    <w:rsid w:val="00AD6F79"/>
    <w:rPr>
      <w:color w:val="605E5C"/>
      <w:shd w:val="clear" w:color="auto" w:fill="E1DFDD"/>
    </w:rPr>
  </w:style>
  <w:style w:type="paragraph" w:styleId="ListParagraph">
    <w:name w:val="List Paragraph"/>
    <w:basedOn w:val="Normal"/>
    <w:uiPriority w:val="34"/>
    <w:qFormat/>
    <w:rsid w:val="0059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573784">
      <w:bodyDiv w:val="1"/>
      <w:marLeft w:val="0"/>
      <w:marRight w:val="0"/>
      <w:marTop w:val="0"/>
      <w:marBottom w:val="0"/>
      <w:divBdr>
        <w:top w:val="none" w:sz="0" w:space="0" w:color="auto"/>
        <w:left w:val="none" w:sz="0" w:space="0" w:color="auto"/>
        <w:bottom w:val="none" w:sz="0" w:space="0" w:color="auto"/>
        <w:right w:val="none" w:sz="0" w:space="0" w:color="auto"/>
      </w:divBdr>
      <w:divsChild>
        <w:div w:id="574898939">
          <w:marLeft w:val="0"/>
          <w:marRight w:val="0"/>
          <w:marTop w:val="0"/>
          <w:marBottom w:val="0"/>
          <w:divBdr>
            <w:top w:val="none" w:sz="0" w:space="0" w:color="auto"/>
            <w:left w:val="none" w:sz="0" w:space="0" w:color="auto"/>
            <w:bottom w:val="none" w:sz="0" w:space="0" w:color="auto"/>
            <w:right w:val="none" w:sz="0" w:space="0" w:color="auto"/>
          </w:divBdr>
          <w:divsChild>
            <w:div w:id="1297680558">
              <w:marLeft w:val="0"/>
              <w:marRight w:val="0"/>
              <w:marTop w:val="0"/>
              <w:marBottom w:val="0"/>
              <w:divBdr>
                <w:top w:val="none" w:sz="0" w:space="0" w:color="auto"/>
                <w:left w:val="none" w:sz="0" w:space="0" w:color="auto"/>
                <w:bottom w:val="none" w:sz="0" w:space="0" w:color="auto"/>
                <w:right w:val="none" w:sz="0" w:space="0" w:color="auto"/>
              </w:divBdr>
              <w:divsChild>
                <w:div w:id="2047482714">
                  <w:marLeft w:val="0"/>
                  <w:marRight w:val="0"/>
                  <w:marTop w:val="0"/>
                  <w:marBottom w:val="0"/>
                  <w:divBdr>
                    <w:top w:val="none" w:sz="0" w:space="0" w:color="auto"/>
                    <w:left w:val="none" w:sz="0" w:space="0" w:color="auto"/>
                    <w:bottom w:val="none" w:sz="0" w:space="0" w:color="auto"/>
                    <w:right w:val="none" w:sz="0" w:space="0" w:color="auto"/>
                  </w:divBdr>
                </w:div>
              </w:divsChild>
            </w:div>
            <w:div w:id="1813251448">
              <w:marLeft w:val="0"/>
              <w:marRight w:val="0"/>
              <w:marTop w:val="0"/>
              <w:marBottom w:val="0"/>
              <w:divBdr>
                <w:top w:val="none" w:sz="0" w:space="0" w:color="auto"/>
                <w:left w:val="none" w:sz="0" w:space="0" w:color="auto"/>
                <w:bottom w:val="none" w:sz="0" w:space="0" w:color="auto"/>
                <w:right w:val="none" w:sz="0" w:space="0" w:color="auto"/>
              </w:divBdr>
              <w:divsChild>
                <w:div w:id="161942662">
                  <w:marLeft w:val="0"/>
                  <w:marRight w:val="0"/>
                  <w:marTop w:val="0"/>
                  <w:marBottom w:val="0"/>
                  <w:divBdr>
                    <w:top w:val="none" w:sz="0" w:space="0" w:color="auto"/>
                    <w:left w:val="none" w:sz="0" w:space="0" w:color="auto"/>
                    <w:bottom w:val="none" w:sz="0" w:space="0" w:color="auto"/>
                    <w:right w:val="none" w:sz="0" w:space="0" w:color="auto"/>
                  </w:divBdr>
                </w:div>
              </w:divsChild>
            </w:div>
            <w:div w:id="1101337342">
              <w:marLeft w:val="0"/>
              <w:marRight w:val="0"/>
              <w:marTop w:val="0"/>
              <w:marBottom w:val="0"/>
              <w:divBdr>
                <w:top w:val="none" w:sz="0" w:space="0" w:color="auto"/>
                <w:left w:val="none" w:sz="0" w:space="0" w:color="auto"/>
                <w:bottom w:val="none" w:sz="0" w:space="0" w:color="auto"/>
                <w:right w:val="none" w:sz="0" w:space="0" w:color="auto"/>
              </w:divBdr>
              <w:divsChild>
                <w:div w:id="202515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360581">
          <w:marLeft w:val="0"/>
          <w:marRight w:val="0"/>
          <w:marTop w:val="0"/>
          <w:marBottom w:val="0"/>
          <w:divBdr>
            <w:top w:val="none" w:sz="0" w:space="0" w:color="auto"/>
            <w:left w:val="none" w:sz="0" w:space="0" w:color="auto"/>
            <w:bottom w:val="none" w:sz="0" w:space="0" w:color="auto"/>
            <w:right w:val="none" w:sz="0" w:space="0" w:color="auto"/>
          </w:divBdr>
          <w:divsChild>
            <w:div w:id="231625766">
              <w:marLeft w:val="0"/>
              <w:marRight w:val="0"/>
              <w:marTop w:val="0"/>
              <w:marBottom w:val="0"/>
              <w:divBdr>
                <w:top w:val="none" w:sz="0" w:space="0" w:color="auto"/>
                <w:left w:val="none" w:sz="0" w:space="0" w:color="auto"/>
                <w:bottom w:val="none" w:sz="0" w:space="0" w:color="auto"/>
                <w:right w:val="none" w:sz="0" w:space="0" w:color="auto"/>
              </w:divBdr>
              <w:divsChild>
                <w:div w:id="555820609">
                  <w:marLeft w:val="0"/>
                  <w:marRight w:val="0"/>
                  <w:marTop w:val="0"/>
                  <w:marBottom w:val="0"/>
                  <w:divBdr>
                    <w:top w:val="none" w:sz="0" w:space="0" w:color="auto"/>
                    <w:left w:val="none" w:sz="0" w:space="0" w:color="auto"/>
                    <w:bottom w:val="none" w:sz="0" w:space="0" w:color="auto"/>
                    <w:right w:val="none" w:sz="0" w:space="0" w:color="auto"/>
                  </w:divBdr>
                </w:div>
              </w:divsChild>
            </w:div>
            <w:div w:id="924875911">
              <w:marLeft w:val="0"/>
              <w:marRight w:val="0"/>
              <w:marTop w:val="0"/>
              <w:marBottom w:val="0"/>
              <w:divBdr>
                <w:top w:val="none" w:sz="0" w:space="0" w:color="auto"/>
                <w:left w:val="none" w:sz="0" w:space="0" w:color="auto"/>
                <w:bottom w:val="none" w:sz="0" w:space="0" w:color="auto"/>
                <w:right w:val="none" w:sz="0" w:space="0" w:color="auto"/>
              </w:divBdr>
              <w:divsChild>
                <w:div w:id="134074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330905">
      <w:bodyDiv w:val="1"/>
      <w:marLeft w:val="0"/>
      <w:marRight w:val="0"/>
      <w:marTop w:val="0"/>
      <w:marBottom w:val="0"/>
      <w:divBdr>
        <w:top w:val="none" w:sz="0" w:space="0" w:color="auto"/>
        <w:left w:val="none" w:sz="0" w:space="0" w:color="auto"/>
        <w:bottom w:val="none" w:sz="0" w:space="0" w:color="auto"/>
        <w:right w:val="none" w:sz="0" w:space="0" w:color="auto"/>
      </w:divBdr>
      <w:divsChild>
        <w:div w:id="1412266096">
          <w:marLeft w:val="0"/>
          <w:marRight w:val="0"/>
          <w:marTop w:val="0"/>
          <w:marBottom w:val="0"/>
          <w:divBdr>
            <w:top w:val="none" w:sz="0" w:space="0" w:color="auto"/>
            <w:left w:val="none" w:sz="0" w:space="0" w:color="auto"/>
            <w:bottom w:val="none" w:sz="0" w:space="0" w:color="auto"/>
            <w:right w:val="none" w:sz="0" w:space="0" w:color="auto"/>
          </w:divBdr>
          <w:divsChild>
            <w:div w:id="1275677353">
              <w:marLeft w:val="0"/>
              <w:marRight w:val="0"/>
              <w:marTop w:val="0"/>
              <w:marBottom w:val="0"/>
              <w:divBdr>
                <w:top w:val="none" w:sz="0" w:space="0" w:color="auto"/>
                <w:left w:val="none" w:sz="0" w:space="0" w:color="auto"/>
                <w:bottom w:val="none" w:sz="0" w:space="0" w:color="auto"/>
                <w:right w:val="none" w:sz="0" w:space="0" w:color="auto"/>
              </w:divBdr>
              <w:divsChild>
                <w:div w:id="57732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4111">
          <w:marLeft w:val="0"/>
          <w:marRight w:val="0"/>
          <w:marTop w:val="0"/>
          <w:marBottom w:val="0"/>
          <w:divBdr>
            <w:top w:val="none" w:sz="0" w:space="0" w:color="auto"/>
            <w:left w:val="none" w:sz="0" w:space="0" w:color="auto"/>
            <w:bottom w:val="none" w:sz="0" w:space="0" w:color="auto"/>
            <w:right w:val="none" w:sz="0" w:space="0" w:color="auto"/>
          </w:divBdr>
          <w:divsChild>
            <w:div w:id="270746172">
              <w:marLeft w:val="0"/>
              <w:marRight w:val="0"/>
              <w:marTop w:val="0"/>
              <w:marBottom w:val="0"/>
              <w:divBdr>
                <w:top w:val="none" w:sz="0" w:space="0" w:color="auto"/>
                <w:left w:val="none" w:sz="0" w:space="0" w:color="auto"/>
                <w:bottom w:val="none" w:sz="0" w:space="0" w:color="auto"/>
                <w:right w:val="none" w:sz="0" w:space="0" w:color="auto"/>
              </w:divBdr>
              <w:divsChild>
                <w:div w:id="206991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70103">
          <w:marLeft w:val="0"/>
          <w:marRight w:val="0"/>
          <w:marTop w:val="0"/>
          <w:marBottom w:val="0"/>
          <w:divBdr>
            <w:top w:val="none" w:sz="0" w:space="0" w:color="auto"/>
            <w:left w:val="none" w:sz="0" w:space="0" w:color="auto"/>
            <w:bottom w:val="none" w:sz="0" w:space="0" w:color="auto"/>
            <w:right w:val="none" w:sz="0" w:space="0" w:color="auto"/>
          </w:divBdr>
          <w:divsChild>
            <w:div w:id="893469970">
              <w:marLeft w:val="0"/>
              <w:marRight w:val="0"/>
              <w:marTop w:val="0"/>
              <w:marBottom w:val="0"/>
              <w:divBdr>
                <w:top w:val="none" w:sz="0" w:space="0" w:color="auto"/>
                <w:left w:val="none" w:sz="0" w:space="0" w:color="auto"/>
                <w:bottom w:val="none" w:sz="0" w:space="0" w:color="auto"/>
                <w:right w:val="none" w:sz="0" w:space="0" w:color="auto"/>
              </w:divBdr>
              <w:divsChild>
                <w:div w:id="2022924373">
                  <w:marLeft w:val="0"/>
                  <w:marRight w:val="0"/>
                  <w:marTop w:val="0"/>
                  <w:marBottom w:val="0"/>
                  <w:divBdr>
                    <w:top w:val="none" w:sz="0" w:space="0" w:color="auto"/>
                    <w:left w:val="none" w:sz="0" w:space="0" w:color="auto"/>
                    <w:bottom w:val="none" w:sz="0" w:space="0" w:color="auto"/>
                    <w:right w:val="none" w:sz="0" w:space="0" w:color="auto"/>
                  </w:divBdr>
                </w:div>
              </w:divsChild>
            </w:div>
            <w:div w:id="718282408">
              <w:marLeft w:val="0"/>
              <w:marRight w:val="0"/>
              <w:marTop w:val="0"/>
              <w:marBottom w:val="0"/>
              <w:divBdr>
                <w:top w:val="none" w:sz="0" w:space="0" w:color="auto"/>
                <w:left w:val="none" w:sz="0" w:space="0" w:color="auto"/>
                <w:bottom w:val="none" w:sz="0" w:space="0" w:color="auto"/>
                <w:right w:val="none" w:sz="0" w:space="0" w:color="auto"/>
              </w:divBdr>
              <w:divsChild>
                <w:div w:id="1887258270">
                  <w:marLeft w:val="0"/>
                  <w:marRight w:val="0"/>
                  <w:marTop w:val="0"/>
                  <w:marBottom w:val="0"/>
                  <w:divBdr>
                    <w:top w:val="none" w:sz="0" w:space="0" w:color="auto"/>
                    <w:left w:val="none" w:sz="0" w:space="0" w:color="auto"/>
                    <w:bottom w:val="none" w:sz="0" w:space="0" w:color="auto"/>
                    <w:right w:val="none" w:sz="0" w:space="0" w:color="auto"/>
                  </w:divBdr>
                </w:div>
                <w:div w:id="12132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cp:revision>
  <cp:lastPrinted>2021-05-16T09:15:00Z</cp:lastPrinted>
  <dcterms:created xsi:type="dcterms:W3CDTF">2021-05-16T09:15:00Z</dcterms:created>
  <dcterms:modified xsi:type="dcterms:W3CDTF">2021-05-16T09:19:00Z</dcterms:modified>
</cp:coreProperties>
</file>